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887188" w:rsidP="002B173A">
      <w:pPr>
        <w:ind w:left="3600"/>
        <w:rPr>
          <w:rFonts w:ascii="Comic Sans MS" w:hAnsi="Comic Sans MS"/>
          <w:sz w:val="32"/>
          <w:szCs w:val="32"/>
          <w:u w:val="single"/>
        </w:rPr>
      </w:pPr>
      <w:r>
        <w:rPr>
          <w:rFonts w:ascii="Comic Sans MS" w:hAnsi="Comic Sans MS"/>
          <w:sz w:val="32"/>
          <w:szCs w:val="32"/>
          <w:u w:val="single"/>
        </w:rPr>
        <w:t>Intro/ conclusions</w:t>
      </w:r>
      <w:bookmarkStart w:id="0" w:name="_GoBack"/>
      <w:bookmarkEnd w:id="0"/>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887188" w:rsidRPr="00887188" w:rsidTr="00887188">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ind w:left="0"/>
              <w:jc w:val="center"/>
              <w:rPr>
                <w:rFonts w:ascii="Times New Roman" w:eastAsia="Times New Roman" w:hAnsi="Times New Roman" w:cs="Times New Roman"/>
                <w:sz w:val="24"/>
                <w:szCs w:val="24"/>
              </w:rPr>
            </w:pPr>
            <w:bookmarkStart w:id="1" w:name="WRITING_LEADS__"/>
            <w:r w:rsidRPr="00887188">
              <w:rPr>
                <w:rFonts w:ascii="Comic Sans MS" w:eastAsia="Times New Roman" w:hAnsi="Comic Sans MS" w:cs="Times New Roman"/>
                <w:color w:val="000080"/>
                <w:sz w:val="27"/>
                <w:szCs w:val="27"/>
              </w:rPr>
              <w:t>WRITING LEADS</w:t>
            </w:r>
            <w:r w:rsidRPr="00887188">
              <w:rPr>
                <w:rFonts w:ascii="Times New Roman" w:eastAsia="Times New Roman" w:hAnsi="Times New Roman" w:cs="Times New Roman"/>
                <w:color w:val="000080"/>
                <w:sz w:val="24"/>
                <w:szCs w:val="24"/>
              </w:rPr>
              <w:t xml:space="preserve"> </w:t>
            </w:r>
            <w:bookmarkEnd w:id="1"/>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jc w:val="center"/>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tc>
        <w:tc>
          <w:tcPr>
            <w:tcW w:w="165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ind w:left="0"/>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rPr>
              <w:t>A lead in a picture book is usually the first sentence. A lead can be several sentences, paragraphs or even chapters. The lead is what "hooks" the reader in and makes them want to read more. Leads are important to the piece of writing. They set the tone and get the piece moving. A poor lead can easily turn a reader off and cause them to put down the writing. A dynamic lead will excite and entice the reader. This is just a small list of books with fabulous leads to use as models.</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p w:rsidR="00887188" w:rsidRPr="00887188" w:rsidRDefault="00887188" w:rsidP="00887188">
            <w:pPr>
              <w:spacing w:before="100" w:beforeAutospacing="1" w:after="100" w:afterAutospacing="1"/>
              <w:ind w:left="0"/>
              <w:rPr>
                <w:rFonts w:ascii="Times New Roman" w:eastAsia="Times New Roman" w:hAnsi="Times New Roman" w:cs="Times New Roman"/>
                <w:sz w:val="24"/>
                <w:szCs w:val="24"/>
              </w:rPr>
            </w:pPr>
            <w:r w:rsidRPr="00887188">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Hurricane</w:t>
            </w:r>
            <w:r w:rsidRPr="00887188">
              <w:rPr>
                <w:rFonts w:ascii="Comic Sans MS" w:eastAsia="Times New Roman" w:hAnsi="Comic Sans MS" w:cs="Times New Roman"/>
                <w:color w:val="000080"/>
                <w:sz w:val="20"/>
                <w:szCs w:val="20"/>
              </w:rPr>
              <w:t xml:space="preserve"> by David </w:t>
            </w:r>
            <w:proofErr w:type="spellStart"/>
            <w:r w:rsidRPr="00887188">
              <w:rPr>
                <w:rFonts w:ascii="Comic Sans MS" w:eastAsia="Times New Roman" w:hAnsi="Comic Sans MS" w:cs="Times New Roman"/>
                <w:color w:val="000080"/>
                <w:sz w:val="20"/>
                <w:szCs w:val="20"/>
              </w:rPr>
              <w:t>Wiesner</w:t>
            </w:r>
            <w:proofErr w:type="spellEnd"/>
            <w:r w:rsidRPr="00887188">
              <w:rPr>
                <w:rFonts w:ascii="Comic Sans MS" w:eastAsia="Times New Roman" w:hAnsi="Comic Sans MS" w:cs="Times New Roman"/>
                <w:color w:val="000080"/>
                <w:sz w:val="20"/>
                <w:szCs w:val="20"/>
              </w:rPr>
              <w:t xml:space="preserve"> (dialogue)</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Art Lesson</w:t>
            </w:r>
            <w:r w:rsidRPr="00887188">
              <w:rPr>
                <w:rFonts w:ascii="Comic Sans MS" w:eastAsia="Times New Roman" w:hAnsi="Comic Sans MS" w:cs="Times New Roman"/>
                <w:color w:val="000080"/>
                <w:sz w:val="20"/>
                <w:szCs w:val="20"/>
              </w:rPr>
              <w:t xml:space="preserve"> by </w:t>
            </w:r>
            <w:proofErr w:type="spellStart"/>
            <w:r w:rsidRPr="00887188">
              <w:rPr>
                <w:rFonts w:ascii="Comic Sans MS" w:eastAsia="Times New Roman" w:hAnsi="Comic Sans MS" w:cs="Times New Roman"/>
                <w:color w:val="000080"/>
                <w:sz w:val="20"/>
                <w:szCs w:val="20"/>
              </w:rPr>
              <w:t>Tomie</w:t>
            </w:r>
            <w:proofErr w:type="spellEnd"/>
            <w:r w:rsidRPr="00887188">
              <w:rPr>
                <w:rFonts w:ascii="Comic Sans MS" w:eastAsia="Times New Roman" w:hAnsi="Comic Sans MS" w:cs="Times New Roman"/>
                <w:color w:val="000080"/>
                <w:sz w:val="20"/>
                <w:szCs w:val="20"/>
              </w:rPr>
              <w:t xml:space="preserve"> de Paola</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When I was Young in the Mountains</w:t>
            </w:r>
            <w:r w:rsidRPr="00887188">
              <w:rPr>
                <w:rFonts w:ascii="Comic Sans MS" w:eastAsia="Times New Roman" w:hAnsi="Comic Sans MS" w:cs="Times New Roman"/>
                <w:color w:val="000080"/>
                <w:sz w:val="20"/>
                <w:szCs w:val="20"/>
              </w:rPr>
              <w:t xml:space="preserve"> by Cynthia </w:t>
            </w:r>
            <w:proofErr w:type="spellStart"/>
            <w:r w:rsidRPr="00887188">
              <w:rPr>
                <w:rFonts w:ascii="Comic Sans MS" w:eastAsia="Times New Roman" w:hAnsi="Comic Sans MS" w:cs="Times New Roman"/>
                <w:color w:val="000080"/>
                <w:sz w:val="20"/>
                <w:szCs w:val="20"/>
              </w:rPr>
              <w:t>Rylant</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Chrysanthemum</w:t>
            </w:r>
            <w:r w:rsidRPr="00887188">
              <w:rPr>
                <w:rFonts w:ascii="Comic Sans MS" w:eastAsia="Times New Roman" w:hAnsi="Comic Sans MS" w:cs="Times New Roman"/>
                <w:color w:val="000080"/>
                <w:sz w:val="20"/>
                <w:szCs w:val="20"/>
              </w:rPr>
              <w:t xml:space="preserve"> by Kevin </w:t>
            </w:r>
            <w:proofErr w:type="spellStart"/>
            <w:r w:rsidRPr="00887188">
              <w:rPr>
                <w:rFonts w:ascii="Comic Sans MS" w:eastAsia="Times New Roman" w:hAnsi="Comic Sans MS" w:cs="Times New Roman"/>
                <w:color w:val="000080"/>
                <w:sz w:val="20"/>
                <w:szCs w:val="20"/>
              </w:rPr>
              <w:t>Henkes</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Encounter</w:t>
            </w:r>
            <w:r w:rsidRPr="00887188">
              <w:rPr>
                <w:rFonts w:ascii="Comic Sans MS" w:eastAsia="Times New Roman" w:hAnsi="Comic Sans MS" w:cs="Times New Roman"/>
                <w:color w:val="000080"/>
                <w:sz w:val="20"/>
                <w:szCs w:val="20"/>
              </w:rPr>
              <w:t xml:space="preserve"> by Jane </w:t>
            </w:r>
            <w:proofErr w:type="spellStart"/>
            <w:r w:rsidRPr="00887188">
              <w:rPr>
                <w:rFonts w:ascii="Comic Sans MS" w:eastAsia="Times New Roman" w:hAnsi="Comic Sans MS" w:cs="Times New Roman"/>
                <w:color w:val="000080"/>
                <w:sz w:val="20"/>
                <w:szCs w:val="20"/>
              </w:rPr>
              <w:t>Yolen</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Pumpkin Blanket</w:t>
            </w:r>
            <w:r w:rsidRPr="00887188">
              <w:rPr>
                <w:rFonts w:ascii="Comic Sans MS" w:eastAsia="Times New Roman" w:hAnsi="Comic Sans MS" w:cs="Times New Roman"/>
                <w:color w:val="000080"/>
                <w:sz w:val="20"/>
                <w:szCs w:val="20"/>
              </w:rPr>
              <w:t xml:space="preserve"> by Deborah </w:t>
            </w:r>
            <w:proofErr w:type="spellStart"/>
            <w:r w:rsidRPr="00887188">
              <w:rPr>
                <w:rFonts w:ascii="Comic Sans MS" w:eastAsia="Times New Roman" w:hAnsi="Comic Sans MS" w:cs="Times New Roman"/>
                <w:color w:val="000080"/>
                <w:sz w:val="20"/>
                <w:szCs w:val="20"/>
              </w:rPr>
              <w:t>Turney</w:t>
            </w:r>
            <w:proofErr w:type="spellEnd"/>
            <w:r w:rsidRPr="00887188">
              <w:rPr>
                <w:rFonts w:ascii="Comic Sans MS" w:eastAsia="Times New Roman" w:hAnsi="Comic Sans MS" w:cs="Times New Roman"/>
                <w:color w:val="000080"/>
                <w:sz w:val="20"/>
                <w:szCs w:val="20"/>
              </w:rPr>
              <w:t xml:space="preserve"> </w:t>
            </w:r>
            <w:proofErr w:type="spellStart"/>
            <w:r w:rsidRPr="00887188">
              <w:rPr>
                <w:rFonts w:ascii="Comic Sans MS" w:eastAsia="Times New Roman" w:hAnsi="Comic Sans MS" w:cs="Times New Roman"/>
                <w:color w:val="000080"/>
                <w:sz w:val="20"/>
                <w:szCs w:val="20"/>
              </w:rPr>
              <w:t>Zagwyn</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Kissing Hand</w:t>
            </w:r>
            <w:r w:rsidRPr="00887188">
              <w:rPr>
                <w:rFonts w:ascii="Comic Sans MS" w:eastAsia="Times New Roman" w:hAnsi="Comic Sans MS" w:cs="Times New Roman"/>
                <w:color w:val="000080"/>
                <w:sz w:val="20"/>
                <w:szCs w:val="20"/>
              </w:rPr>
              <w:t xml:space="preserve"> by Audrey Penn</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Some Birthday</w:t>
            </w:r>
            <w:r w:rsidRPr="00887188">
              <w:rPr>
                <w:rFonts w:ascii="Comic Sans MS" w:eastAsia="Times New Roman" w:hAnsi="Comic Sans MS" w:cs="Times New Roman"/>
                <w:color w:val="000080"/>
                <w:sz w:val="20"/>
                <w:szCs w:val="20"/>
              </w:rPr>
              <w:t xml:space="preserve"> by Patricia </w:t>
            </w:r>
            <w:proofErr w:type="spellStart"/>
            <w:r w:rsidRPr="00887188">
              <w:rPr>
                <w:rFonts w:ascii="Comic Sans MS" w:eastAsia="Times New Roman" w:hAnsi="Comic Sans MS" w:cs="Times New Roman"/>
                <w:color w:val="000080"/>
                <w:sz w:val="20"/>
                <w:szCs w:val="20"/>
              </w:rPr>
              <w:t>Polacco</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A Pig Named Perrier</w:t>
            </w:r>
            <w:r w:rsidRPr="00887188">
              <w:rPr>
                <w:rFonts w:ascii="Comic Sans MS" w:eastAsia="Times New Roman" w:hAnsi="Comic Sans MS" w:cs="Times New Roman"/>
                <w:color w:val="000080"/>
                <w:sz w:val="20"/>
                <w:szCs w:val="20"/>
              </w:rPr>
              <w:t xml:space="preserve"> by Elizabeth </w:t>
            </w:r>
            <w:proofErr w:type="spellStart"/>
            <w:r w:rsidRPr="00887188">
              <w:rPr>
                <w:rFonts w:ascii="Comic Sans MS" w:eastAsia="Times New Roman" w:hAnsi="Comic Sans MS" w:cs="Times New Roman"/>
                <w:color w:val="000080"/>
                <w:sz w:val="20"/>
                <w:szCs w:val="20"/>
              </w:rPr>
              <w:t>Spurr</w:t>
            </w:r>
            <w:proofErr w:type="spellEnd"/>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 xml:space="preserve">My Great-Aunt Arizona </w:t>
            </w:r>
            <w:r w:rsidRPr="00887188">
              <w:rPr>
                <w:rFonts w:ascii="Comic Sans MS" w:eastAsia="Times New Roman" w:hAnsi="Comic Sans MS" w:cs="Times New Roman"/>
                <w:color w:val="000080"/>
                <w:sz w:val="20"/>
                <w:szCs w:val="20"/>
              </w:rPr>
              <w:t>by Gloria Houston</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proofErr w:type="spellStart"/>
            <w:r w:rsidRPr="00887188">
              <w:rPr>
                <w:rFonts w:ascii="Comic Sans MS" w:eastAsia="Times New Roman" w:hAnsi="Comic Sans MS" w:cs="Times New Roman"/>
                <w:color w:val="000080"/>
                <w:sz w:val="20"/>
                <w:szCs w:val="20"/>
                <w:u w:val="single"/>
              </w:rPr>
              <w:t>Weslandia</w:t>
            </w:r>
            <w:proofErr w:type="spellEnd"/>
            <w:r w:rsidRPr="00887188">
              <w:rPr>
                <w:rFonts w:ascii="Comic Sans MS" w:eastAsia="Times New Roman" w:hAnsi="Comic Sans MS" w:cs="Times New Roman"/>
                <w:color w:val="000080"/>
                <w:sz w:val="20"/>
                <w:szCs w:val="20"/>
              </w:rPr>
              <w:t xml:space="preserve"> by Paul Fleishman (dialogue)</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 xml:space="preserve">Miss </w:t>
            </w:r>
            <w:proofErr w:type="spellStart"/>
            <w:r w:rsidRPr="00887188">
              <w:rPr>
                <w:rFonts w:ascii="Comic Sans MS" w:eastAsia="Times New Roman" w:hAnsi="Comic Sans MS" w:cs="Times New Roman"/>
                <w:color w:val="000080"/>
                <w:sz w:val="20"/>
                <w:szCs w:val="20"/>
                <w:u w:val="single"/>
              </w:rPr>
              <w:t>Rumphius</w:t>
            </w:r>
            <w:proofErr w:type="spellEnd"/>
            <w:r w:rsidRPr="00887188">
              <w:rPr>
                <w:rFonts w:ascii="Comic Sans MS" w:eastAsia="Times New Roman" w:hAnsi="Comic Sans MS" w:cs="Times New Roman"/>
                <w:color w:val="000080"/>
                <w:sz w:val="20"/>
                <w:szCs w:val="20"/>
              </w:rPr>
              <w:t xml:space="preserve"> by Barbara Cooney</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0"/>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My Mama Had a Dancing Heart</w:t>
            </w:r>
            <w:r w:rsidRPr="00887188">
              <w:rPr>
                <w:rFonts w:ascii="Comic Sans MS" w:eastAsia="Times New Roman" w:hAnsi="Comic Sans MS" w:cs="Times New Roman"/>
                <w:color w:val="000080"/>
                <w:sz w:val="20"/>
                <w:szCs w:val="20"/>
              </w:rPr>
              <w:t xml:space="preserve"> by </w:t>
            </w:r>
            <w:proofErr w:type="spellStart"/>
            <w:r w:rsidRPr="00887188">
              <w:rPr>
                <w:rFonts w:ascii="Comic Sans MS" w:eastAsia="Times New Roman" w:hAnsi="Comic Sans MS" w:cs="Times New Roman"/>
                <w:color w:val="000080"/>
                <w:sz w:val="20"/>
                <w:szCs w:val="20"/>
              </w:rPr>
              <w:t>Libba</w:t>
            </w:r>
            <w:proofErr w:type="spellEnd"/>
            <w:r w:rsidRPr="00887188">
              <w:rPr>
                <w:rFonts w:ascii="Comic Sans MS" w:eastAsia="Times New Roman" w:hAnsi="Comic Sans MS" w:cs="Times New Roman"/>
                <w:color w:val="000080"/>
                <w:sz w:val="20"/>
                <w:szCs w:val="20"/>
              </w:rPr>
              <w:t xml:space="preserve"> Moore Gray</w:t>
            </w:r>
            <w:r w:rsidRPr="00887188">
              <w:rPr>
                <w:rFonts w:ascii="Times New Roman" w:eastAsia="Times New Roman" w:hAnsi="Times New Roman" w:cs="Times New Roman"/>
                <w:color w:val="000080"/>
                <w:sz w:val="24"/>
                <w:szCs w:val="24"/>
              </w:rPr>
              <w:t xml:space="preserve"> </w:t>
            </w:r>
          </w:p>
        </w:tc>
      </w:tr>
      <w:tr w:rsidR="00887188" w:rsidRPr="00887188" w:rsidTr="00887188">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ind w:left="0"/>
              <w:jc w:val="center"/>
              <w:rPr>
                <w:rFonts w:ascii="Times New Roman" w:eastAsia="Times New Roman" w:hAnsi="Times New Roman" w:cs="Times New Roman"/>
                <w:sz w:val="24"/>
                <w:szCs w:val="24"/>
              </w:rPr>
            </w:pPr>
            <w:bookmarkStart w:id="2" w:name="WRITING_CONCLUSIONS"/>
            <w:r w:rsidRPr="00887188">
              <w:rPr>
                <w:rFonts w:ascii="Comic Sans MS" w:eastAsia="Times New Roman" w:hAnsi="Comic Sans MS" w:cs="Times New Roman"/>
                <w:color w:val="000080"/>
                <w:sz w:val="27"/>
                <w:szCs w:val="27"/>
              </w:rPr>
              <w:t>WRITING CONCLUSIONS</w:t>
            </w:r>
            <w:bookmarkEnd w:id="2"/>
          </w:p>
        </w:tc>
        <w:tc>
          <w:tcPr>
            <w:tcW w:w="165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ind w:left="0"/>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rPr>
              <w:t xml:space="preserve">THE END. Don't think of a conclusion as just "the end" of a story. A good </w:t>
            </w:r>
            <w:proofErr w:type="gramStart"/>
            <w:r w:rsidRPr="00887188">
              <w:rPr>
                <w:rFonts w:ascii="Comic Sans MS" w:eastAsia="Times New Roman" w:hAnsi="Comic Sans MS" w:cs="Times New Roman"/>
                <w:color w:val="000080"/>
                <w:sz w:val="20"/>
                <w:szCs w:val="20"/>
              </w:rPr>
              <w:t>conclusions</w:t>
            </w:r>
            <w:proofErr w:type="gramEnd"/>
            <w:r w:rsidRPr="00887188">
              <w:rPr>
                <w:rFonts w:ascii="Comic Sans MS" w:eastAsia="Times New Roman" w:hAnsi="Comic Sans MS" w:cs="Times New Roman"/>
                <w:color w:val="000080"/>
                <w:sz w:val="20"/>
                <w:szCs w:val="20"/>
              </w:rPr>
              <w:t xml:space="preserve"> leaves the reader dreamy about the story and hungering for more of the same. A good conclusion ties up all of the loose ends and satisfies the reader like a good </w:t>
            </w:r>
            <w:r w:rsidRPr="00887188">
              <w:rPr>
                <w:rFonts w:ascii="Comic Sans MS" w:eastAsia="Times New Roman" w:hAnsi="Comic Sans MS" w:cs="Times New Roman"/>
                <w:color w:val="000080"/>
                <w:sz w:val="20"/>
                <w:szCs w:val="20"/>
              </w:rPr>
              <w:lastRenderedPageBreak/>
              <w:t>meal. Sometimes a conclusion surprises the reader or jolts the reader, but either way, the reader leaves the book with lingering thoughts.</w:t>
            </w:r>
          </w:p>
        </w:tc>
        <w:tc>
          <w:tcPr>
            <w:tcW w:w="1700" w:type="pct"/>
            <w:tcBorders>
              <w:top w:val="outset" w:sz="6" w:space="0" w:color="000080"/>
              <w:left w:val="outset" w:sz="6" w:space="0" w:color="000080"/>
              <w:bottom w:val="outset" w:sz="6" w:space="0" w:color="000080"/>
              <w:right w:val="outset" w:sz="6" w:space="0" w:color="000080"/>
            </w:tcBorders>
            <w:hideMark/>
          </w:tcPr>
          <w:p w:rsidR="00887188" w:rsidRPr="00887188" w:rsidRDefault="00887188" w:rsidP="00887188">
            <w:pPr>
              <w:numPr>
                <w:ilvl w:val="0"/>
                <w:numId w:val="11"/>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lastRenderedPageBreak/>
              <w:t>The Wednesday Surprise</w:t>
            </w:r>
            <w:r w:rsidRPr="00887188">
              <w:rPr>
                <w:rFonts w:ascii="Comic Sans MS" w:eastAsia="Times New Roman" w:hAnsi="Comic Sans MS" w:cs="Times New Roman"/>
                <w:color w:val="000080"/>
                <w:sz w:val="20"/>
                <w:szCs w:val="20"/>
              </w:rPr>
              <w:t xml:space="preserve"> by Eve Bunting (surprise ending)</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1"/>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Stranger</w:t>
            </w:r>
            <w:r w:rsidRPr="00887188">
              <w:rPr>
                <w:rFonts w:ascii="Comic Sans MS" w:eastAsia="Times New Roman" w:hAnsi="Comic Sans MS" w:cs="Times New Roman"/>
                <w:color w:val="000080"/>
                <w:sz w:val="20"/>
                <w:szCs w:val="20"/>
              </w:rPr>
              <w:t xml:space="preserve"> by Chris Van </w:t>
            </w:r>
            <w:proofErr w:type="spellStart"/>
            <w:r w:rsidRPr="00887188">
              <w:rPr>
                <w:rFonts w:ascii="Comic Sans MS" w:eastAsia="Times New Roman" w:hAnsi="Comic Sans MS" w:cs="Times New Roman"/>
                <w:color w:val="000080"/>
                <w:sz w:val="20"/>
                <w:szCs w:val="20"/>
              </w:rPr>
              <w:t>Allsburg</w:t>
            </w:r>
            <w:proofErr w:type="spellEnd"/>
            <w:r w:rsidRPr="00887188">
              <w:rPr>
                <w:rFonts w:ascii="Comic Sans MS" w:eastAsia="Times New Roman" w:hAnsi="Comic Sans MS" w:cs="Times New Roman"/>
                <w:color w:val="000080"/>
                <w:sz w:val="20"/>
                <w:szCs w:val="20"/>
              </w:rPr>
              <w:t xml:space="preserve"> (mysterious)</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1"/>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Sweetest Fig</w:t>
            </w:r>
            <w:r w:rsidRPr="00887188">
              <w:rPr>
                <w:rFonts w:ascii="Comic Sans MS" w:eastAsia="Times New Roman" w:hAnsi="Comic Sans MS" w:cs="Times New Roman"/>
                <w:color w:val="000080"/>
                <w:sz w:val="20"/>
                <w:szCs w:val="20"/>
              </w:rPr>
              <w:t xml:space="preserve"> by Chris Van </w:t>
            </w:r>
            <w:proofErr w:type="spellStart"/>
            <w:r w:rsidRPr="00887188">
              <w:rPr>
                <w:rFonts w:ascii="Comic Sans MS" w:eastAsia="Times New Roman" w:hAnsi="Comic Sans MS" w:cs="Times New Roman"/>
                <w:color w:val="000080"/>
                <w:sz w:val="20"/>
                <w:szCs w:val="20"/>
              </w:rPr>
              <w:t>Allsburg</w:t>
            </w:r>
            <w:proofErr w:type="spellEnd"/>
            <w:r w:rsidRPr="00887188">
              <w:rPr>
                <w:rFonts w:ascii="Comic Sans MS" w:eastAsia="Times New Roman" w:hAnsi="Comic Sans MS" w:cs="Times New Roman"/>
                <w:color w:val="000080"/>
                <w:sz w:val="20"/>
                <w:szCs w:val="20"/>
              </w:rPr>
              <w:t xml:space="preserve"> (surprise)</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1"/>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lastRenderedPageBreak/>
              <w:t>The Relatives Came</w:t>
            </w:r>
            <w:r w:rsidRPr="00887188">
              <w:rPr>
                <w:rFonts w:ascii="Comic Sans MS" w:eastAsia="Times New Roman" w:hAnsi="Comic Sans MS" w:cs="Times New Roman"/>
                <w:color w:val="000080"/>
                <w:sz w:val="20"/>
                <w:szCs w:val="20"/>
              </w:rPr>
              <w:t xml:space="preserve"> by Cynthia </w:t>
            </w:r>
            <w:proofErr w:type="spellStart"/>
            <w:r w:rsidRPr="00887188">
              <w:rPr>
                <w:rFonts w:ascii="Comic Sans MS" w:eastAsia="Times New Roman" w:hAnsi="Comic Sans MS" w:cs="Times New Roman"/>
                <w:color w:val="000080"/>
                <w:sz w:val="20"/>
                <w:szCs w:val="20"/>
              </w:rPr>
              <w:t>Rylant</w:t>
            </w:r>
            <w:proofErr w:type="spellEnd"/>
            <w:r w:rsidRPr="00887188">
              <w:rPr>
                <w:rFonts w:ascii="Comic Sans MS" w:eastAsia="Times New Roman" w:hAnsi="Comic Sans MS" w:cs="Times New Roman"/>
                <w:color w:val="000080"/>
                <w:sz w:val="20"/>
                <w:szCs w:val="20"/>
              </w:rPr>
              <w:t xml:space="preserve"> (circular)</w:t>
            </w:r>
            <w:r w:rsidRPr="00887188">
              <w:rPr>
                <w:rFonts w:ascii="Times New Roman" w:eastAsia="Times New Roman" w:hAnsi="Times New Roman" w:cs="Times New Roman"/>
                <w:color w:val="000080"/>
                <w:sz w:val="24"/>
                <w:szCs w:val="24"/>
              </w:rPr>
              <w:t xml:space="preserve"> </w:t>
            </w:r>
          </w:p>
          <w:p w:rsidR="00887188" w:rsidRPr="00887188" w:rsidRDefault="00887188" w:rsidP="00887188">
            <w:pPr>
              <w:numPr>
                <w:ilvl w:val="0"/>
                <w:numId w:val="11"/>
              </w:numPr>
              <w:spacing w:before="100" w:beforeAutospacing="1" w:after="100" w:afterAutospacing="1"/>
              <w:rPr>
                <w:rFonts w:ascii="Times New Roman" w:eastAsia="Times New Roman" w:hAnsi="Times New Roman" w:cs="Times New Roman"/>
                <w:sz w:val="24"/>
                <w:szCs w:val="24"/>
              </w:rPr>
            </w:pPr>
            <w:r w:rsidRPr="00887188">
              <w:rPr>
                <w:rFonts w:ascii="Comic Sans MS" w:eastAsia="Times New Roman" w:hAnsi="Comic Sans MS" w:cs="Times New Roman"/>
                <w:color w:val="000080"/>
                <w:sz w:val="20"/>
                <w:szCs w:val="20"/>
                <w:u w:val="single"/>
              </w:rPr>
              <w:t>The Ghost-Eye Tree</w:t>
            </w:r>
            <w:r w:rsidRPr="00887188">
              <w:rPr>
                <w:rFonts w:ascii="Comic Sans MS" w:eastAsia="Times New Roman" w:hAnsi="Comic Sans MS" w:cs="Times New Roman"/>
                <w:color w:val="000080"/>
                <w:sz w:val="20"/>
                <w:szCs w:val="20"/>
              </w:rPr>
              <w:t xml:space="preserve"> by Bill Martin Jr. (circular)</w:t>
            </w:r>
            <w:r w:rsidRPr="00887188">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p>
    <w:p w:rsidR="00460B7B" w:rsidRDefault="00500D02" w:rsidP="000961AD">
      <w:pPr>
        <w:ind w:left="0"/>
        <w:rPr>
          <w:rFonts w:ascii="Comic Sans MS" w:hAnsi="Comic Sans MS"/>
          <w:sz w:val="28"/>
          <w:szCs w:val="28"/>
          <w:u w:val="single"/>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460B7B" w:rsidRPr="00E9240E" w:rsidRDefault="00460B7B" w:rsidP="000961AD">
      <w:pPr>
        <w:ind w:left="0"/>
        <w:rPr>
          <w:rFonts w:ascii="Comic Sans MS" w:hAnsi="Comic Sans MS"/>
          <w:sz w:val="24"/>
          <w:szCs w:val="24"/>
        </w:rPr>
      </w:pPr>
    </w:p>
    <w:p w:rsidR="00500D02" w:rsidRPr="00E9240E" w:rsidRDefault="00F131EF" w:rsidP="000961AD">
      <w:pPr>
        <w:ind w:left="0"/>
        <w:rPr>
          <w:rFonts w:ascii="Comic Sans MS" w:hAnsi="Comic Sans MS"/>
          <w:sz w:val="24"/>
          <w:szCs w:val="24"/>
        </w:rPr>
      </w:pPr>
      <w:r w:rsidRPr="00E9240E">
        <w:rPr>
          <w:rFonts w:ascii="Comic Sans MS" w:hAnsi="Comic Sans MS"/>
          <w:sz w:val="24"/>
          <w:szCs w:val="24"/>
        </w:rPr>
        <w:t xml:space="preserve"> </w:t>
      </w:r>
    </w:p>
    <w:p w:rsidR="00F131EF" w:rsidRPr="00E9240E" w:rsidRDefault="00F131EF" w:rsidP="000961AD">
      <w:pPr>
        <w:ind w:left="0"/>
        <w:rPr>
          <w:rFonts w:ascii="Comic Sans MS" w:hAnsi="Comic Sans MS"/>
          <w:sz w:val="24"/>
          <w:szCs w:val="24"/>
        </w:rPr>
      </w:pP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076"/>
    <w:multiLevelType w:val="multilevel"/>
    <w:tmpl w:val="CADE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7C6548"/>
    <w:multiLevelType w:val="multilevel"/>
    <w:tmpl w:val="9A14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46F3B"/>
    <w:multiLevelType w:val="multilevel"/>
    <w:tmpl w:val="FD52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A3E46"/>
    <w:multiLevelType w:val="multilevel"/>
    <w:tmpl w:val="ADBE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404DE9"/>
    <w:multiLevelType w:val="multilevel"/>
    <w:tmpl w:val="6D10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172F18"/>
    <w:multiLevelType w:val="multilevel"/>
    <w:tmpl w:val="C9F8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DDA2367"/>
    <w:multiLevelType w:val="multilevel"/>
    <w:tmpl w:val="D1183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F875433"/>
    <w:multiLevelType w:val="multilevel"/>
    <w:tmpl w:val="BCF8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
  </w:num>
  <w:num w:numId="3">
    <w:abstractNumId w:val="1"/>
  </w:num>
  <w:num w:numId="4">
    <w:abstractNumId w:val="3"/>
  </w:num>
  <w:num w:numId="5">
    <w:abstractNumId w:val="5"/>
  </w:num>
  <w:num w:numId="6">
    <w:abstractNumId w:val="6"/>
  </w:num>
  <w:num w:numId="7">
    <w:abstractNumId w:val="4"/>
  </w:num>
  <w:num w:numId="8">
    <w:abstractNumId w:val="7"/>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00D02"/>
    <w:rsid w:val="0058799D"/>
    <w:rsid w:val="005A2706"/>
    <w:rsid w:val="00613D8D"/>
    <w:rsid w:val="0074591F"/>
    <w:rsid w:val="00887188"/>
    <w:rsid w:val="00BA07A7"/>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543375306">
      <w:bodyDiv w:val="1"/>
      <w:marLeft w:val="0"/>
      <w:marRight w:val="0"/>
      <w:marTop w:val="0"/>
      <w:marBottom w:val="0"/>
      <w:divBdr>
        <w:top w:val="none" w:sz="0" w:space="0" w:color="auto"/>
        <w:left w:val="none" w:sz="0" w:space="0" w:color="auto"/>
        <w:bottom w:val="none" w:sz="0" w:space="0" w:color="auto"/>
        <w:right w:val="none" w:sz="0" w:space="0" w:color="auto"/>
      </w:divBdr>
    </w:div>
    <w:div w:id="1326133743">
      <w:bodyDiv w:val="1"/>
      <w:marLeft w:val="0"/>
      <w:marRight w:val="0"/>
      <w:marTop w:val="0"/>
      <w:marBottom w:val="0"/>
      <w:divBdr>
        <w:top w:val="none" w:sz="0" w:space="0" w:color="auto"/>
        <w:left w:val="none" w:sz="0" w:space="0" w:color="auto"/>
        <w:bottom w:val="none" w:sz="0" w:space="0" w:color="auto"/>
        <w:right w:val="none" w:sz="0" w:space="0" w:color="auto"/>
      </w:divBdr>
    </w:div>
    <w:div w:id="1493447293">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 w:id="18856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2011-08-01T06:04:00Z</dcterms:created>
  <dcterms:modified xsi:type="dcterms:W3CDTF">2011-08-01T06:04:00Z</dcterms:modified>
</cp:coreProperties>
</file>